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F6A" w:rsidRPr="00F67EFE" w:rsidRDefault="00F67EFE">
      <w:pPr>
        <w:rPr>
          <w:b/>
          <w:i/>
          <w:sz w:val="24"/>
          <w:szCs w:val="24"/>
          <w:u w:val="single"/>
        </w:rPr>
      </w:pPr>
      <w:r w:rsidRPr="00F67EFE">
        <w:rPr>
          <w:b/>
          <w:i/>
          <w:sz w:val="24"/>
          <w:szCs w:val="24"/>
          <w:u w:val="single"/>
        </w:rPr>
        <w:t>Chapters 17-18</w:t>
      </w:r>
    </w:p>
    <w:p w:rsidR="00F67EFE" w:rsidRDefault="00F67EFE">
      <w:pPr>
        <w:rPr>
          <w:b/>
          <w:sz w:val="24"/>
          <w:szCs w:val="24"/>
        </w:rPr>
      </w:pPr>
      <w:r>
        <w:rPr>
          <w:b/>
          <w:sz w:val="24"/>
          <w:szCs w:val="24"/>
        </w:rPr>
        <w:t>Main points from Heck Tate’s testimony:</w:t>
      </w:r>
    </w:p>
    <w:p w:rsidR="00F67EFE" w:rsidRDefault="00F67EFE" w:rsidP="00F67EFE">
      <w:pPr>
        <w:pStyle w:val="ListParagraph"/>
        <w:numPr>
          <w:ilvl w:val="0"/>
          <w:numId w:val="1"/>
        </w:numPr>
        <w:rPr>
          <w:b/>
          <w:sz w:val="24"/>
          <w:szCs w:val="24"/>
        </w:rPr>
      </w:pPr>
      <w:r>
        <w:rPr>
          <w:b/>
          <w:sz w:val="24"/>
          <w:szCs w:val="24"/>
        </w:rPr>
        <w:t xml:space="preserve">Bob </w:t>
      </w:r>
      <w:proofErr w:type="spellStart"/>
      <w:r>
        <w:rPr>
          <w:b/>
          <w:sz w:val="24"/>
          <w:szCs w:val="24"/>
        </w:rPr>
        <w:t>Ewell</w:t>
      </w:r>
      <w:proofErr w:type="spellEnd"/>
      <w:r>
        <w:rPr>
          <w:b/>
          <w:sz w:val="24"/>
          <w:szCs w:val="24"/>
        </w:rPr>
        <w:t xml:space="preserve"> arrived at his office.</w:t>
      </w:r>
    </w:p>
    <w:p w:rsidR="00F67EFE" w:rsidRDefault="00F67EFE" w:rsidP="00F67EFE">
      <w:pPr>
        <w:pStyle w:val="ListParagraph"/>
        <w:numPr>
          <w:ilvl w:val="0"/>
          <w:numId w:val="1"/>
        </w:numPr>
        <w:rPr>
          <w:b/>
          <w:sz w:val="24"/>
          <w:szCs w:val="24"/>
        </w:rPr>
      </w:pPr>
      <w:r>
        <w:rPr>
          <w:b/>
          <w:sz w:val="24"/>
          <w:szCs w:val="24"/>
        </w:rPr>
        <w:t xml:space="preserve">They drove out, found </w:t>
      </w:r>
      <w:proofErr w:type="spellStart"/>
      <w:r>
        <w:rPr>
          <w:b/>
          <w:sz w:val="24"/>
          <w:szCs w:val="24"/>
        </w:rPr>
        <w:t>Mayella</w:t>
      </w:r>
      <w:proofErr w:type="spellEnd"/>
      <w:r>
        <w:rPr>
          <w:b/>
          <w:sz w:val="24"/>
          <w:szCs w:val="24"/>
        </w:rPr>
        <w:t xml:space="preserve"> on the floor</w:t>
      </w:r>
    </w:p>
    <w:p w:rsidR="00F67EFE" w:rsidRDefault="00F67EFE" w:rsidP="00F67EFE">
      <w:pPr>
        <w:pStyle w:val="ListParagraph"/>
        <w:numPr>
          <w:ilvl w:val="0"/>
          <w:numId w:val="1"/>
        </w:numPr>
        <w:rPr>
          <w:b/>
          <w:sz w:val="24"/>
          <w:szCs w:val="24"/>
        </w:rPr>
      </w:pPr>
      <w:proofErr w:type="spellStart"/>
      <w:r>
        <w:rPr>
          <w:b/>
          <w:sz w:val="24"/>
          <w:szCs w:val="24"/>
        </w:rPr>
        <w:t>Mayella</w:t>
      </w:r>
      <w:proofErr w:type="spellEnd"/>
      <w:r>
        <w:rPr>
          <w:b/>
          <w:sz w:val="24"/>
          <w:szCs w:val="24"/>
        </w:rPr>
        <w:t xml:space="preserve"> echoed her father’s accusation:  Tom Robinson did it.</w:t>
      </w:r>
    </w:p>
    <w:p w:rsidR="00F67EFE" w:rsidRDefault="00F67EFE" w:rsidP="00F67EFE">
      <w:pPr>
        <w:pStyle w:val="ListParagraph"/>
        <w:numPr>
          <w:ilvl w:val="0"/>
          <w:numId w:val="1"/>
        </w:numPr>
        <w:rPr>
          <w:b/>
          <w:sz w:val="24"/>
          <w:szCs w:val="24"/>
        </w:rPr>
      </w:pPr>
      <w:r>
        <w:rPr>
          <w:b/>
          <w:sz w:val="24"/>
          <w:szCs w:val="24"/>
        </w:rPr>
        <w:t>Tom is arrested</w:t>
      </w:r>
    </w:p>
    <w:p w:rsidR="00F67EFE" w:rsidRDefault="00F67EFE" w:rsidP="00F67EFE">
      <w:pPr>
        <w:pStyle w:val="ListParagraph"/>
        <w:numPr>
          <w:ilvl w:val="0"/>
          <w:numId w:val="1"/>
        </w:numPr>
        <w:rPr>
          <w:b/>
          <w:sz w:val="24"/>
          <w:szCs w:val="24"/>
        </w:rPr>
      </w:pPr>
      <w:r>
        <w:rPr>
          <w:b/>
          <w:sz w:val="24"/>
          <w:szCs w:val="24"/>
        </w:rPr>
        <w:t>No doctor called</w:t>
      </w:r>
    </w:p>
    <w:p w:rsidR="00F67EFE" w:rsidRDefault="00F67EFE" w:rsidP="00F67EFE">
      <w:pPr>
        <w:pStyle w:val="ListParagraph"/>
        <w:numPr>
          <w:ilvl w:val="0"/>
          <w:numId w:val="1"/>
        </w:numPr>
        <w:rPr>
          <w:b/>
          <w:sz w:val="24"/>
          <w:szCs w:val="24"/>
        </w:rPr>
      </w:pPr>
      <w:proofErr w:type="spellStart"/>
      <w:r>
        <w:rPr>
          <w:b/>
          <w:sz w:val="24"/>
          <w:szCs w:val="24"/>
        </w:rPr>
        <w:t>Mayella’s</w:t>
      </w:r>
      <w:proofErr w:type="spellEnd"/>
      <w:r>
        <w:rPr>
          <w:b/>
          <w:sz w:val="24"/>
          <w:szCs w:val="24"/>
        </w:rPr>
        <w:t xml:space="preserve"> injuries:  arm / neck bruises, head /facial injuries on the </w:t>
      </w:r>
      <w:r>
        <w:rPr>
          <w:b/>
          <w:i/>
          <w:sz w:val="24"/>
          <w:szCs w:val="24"/>
        </w:rPr>
        <w:t xml:space="preserve">right </w:t>
      </w:r>
      <w:r>
        <w:rPr>
          <w:b/>
          <w:sz w:val="24"/>
          <w:szCs w:val="24"/>
        </w:rPr>
        <w:t>side.</w:t>
      </w:r>
    </w:p>
    <w:p w:rsidR="00F67EFE" w:rsidRDefault="00F67EFE" w:rsidP="00F67EFE">
      <w:pPr>
        <w:rPr>
          <w:b/>
          <w:sz w:val="24"/>
          <w:szCs w:val="24"/>
        </w:rPr>
      </w:pPr>
      <w:r>
        <w:rPr>
          <w:b/>
          <w:sz w:val="24"/>
          <w:szCs w:val="24"/>
        </w:rPr>
        <w:t xml:space="preserve">The </w:t>
      </w:r>
      <w:proofErr w:type="spellStart"/>
      <w:r>
        <w:rPr>
          <w:b/>
          <w:sz w:val="24"/>
          <w:szCs w:val="24"/>
        </w:rPr>
        <w:t>Ewell</w:t>
      </w:r>
      <w:proofErr w:type="spellEnd"/>
      <w:r>
        <w:rPr>
          <w:b/>
          <w:sz w:val="24"/>
          <w:szCs w:val="24"/>
        </w:rPr>
        <w:t xml:space="preserve"> family home life = See pages 170-171</w:t>
      </w:r>
    </w:p>
    <w:p w:rsidR="00F67EFE" w:rsidRDefault="00F67EFE" w:rsidP="00F67EFE">
      <w:pPr>
        <w:rPr>
          <w:b/>
          <w:sz w:val="24"/>
          <w:szCs w:val="24"/>
        </w:rPr>
      </w:pPr>
      <w:r>
        <w:rPr>
          <w:b/>
          <w:sz w:val="24"/>
          <w:szCs w:val="24"/>
        </w:rPr>
        <w:t xml:space="preserve">Initial Bob </w:t>
      </w:r>
      <w:proofErr w:type="spellStart"/>
      <w:r>
        <w:rPr>
          <w:b/>
          <w:sz w:val="24"/>
          <w:szCs w:val="24"/>
        </w:rPr>
        <w:t>Ewell</w:t>
      </w:r>
      <w:proofErr w:type="spellEnd"/>
      <w:r>
        <w:rPr>
          <w:b/>
          <w:sz w:val="24"/>
          <w:szCs w:val="24"/>
        </w:rPr>
        <w:t xml:space="preserve"> Characteristics:</w:t>
      </w:r>
    </w:p>
    <w:p w:rsidR="00F67EFE" w:rsidRDefault="00F67EFE" w:rsidP="00F67EFE">
      <w:pPr>
        <w:pStyle w:val="ListParagraph"/>
        <w:numPr>
          <w:ilvl w:val="0"/>
          <w:numId w:val="2"/>
        </w:numPr>
        <w:rPr>
          <w:b/>
          <w:sz w:val="24"/>
          <w:szCs w:val="24"/>
        </w:rPr>
      </w:pPr>
      <w:r>
        <w:rPr>
          <w:b/>
          <w:sz w:val="24"/>
          <w:szCs w:val="24"/>
        </w:rPr>
        <w:t>Rude and obscene</w:t>
      </w:r>
    </w:p>
    <w:p w:rsidR="00F67EFE" w:rsidRDefault="00F67EFE" w:rsidP="00F67EFE">
      <w:pPr>
        <w:pStyle w:val="ListParagraph"/>
        <w:numPr>
          <w:ilvl w:val="0"/>
          <w:numId w:val="2"/>
        </w:numPr>
        <w:rPr>
          <w:b/>
          <w:sz w:val="24"/>
          <w:szCs w:val="24"/>
        </w:rPr>
      </w:pPr>
      <w:r>
        <w:rPr>
          <w:b/>
          <w:sz w:val="24"/>
          <w:szCs w:val="24"/>
        </w:rPr>
        <w:t>Enjoys attention</w:t>
      </w:r>
    </w:p>
    <w:p w:rsidR="00F67EFE" w:rsidRDefault="00F67EFE" w:rsidP="00F67EFE">
      <w:pPr>
        <w:pStyle w:val="ListParagraph"/>
        <w:numPr>
          <w:ilvl w:val="0"/>
          <w:numId w:val="2"/>
        </w:numPr>
        <w:rPr>
          <w:b/>
          <w:sz w:val="24"/>
          <w:szCs w:val="24"/>
        </w:rPr>
      </w:pPr>
      <w:r>
        <w:rPr>
          <w:b/>
          <w:sz w:val="24"/>
          <w:szCs w:val="24"/>
        </w:rPr>
        <w:t>Left handed</w:t>
      </w:r>
    </w:p>
    <w:p w:rsidR="00F67EFE" w:rsidRDefault="00F67EFE" w:rsidP="00F67EFE">
      <w:pPr>
        <w:rPr>
          <w:b/>
          <w:sz w:val="24"/>
          <w:szCs w:val="24"/>
        </w:rPr>
      </w:pPr>
      <w:proofErr w:type="spellStart"/>
      <w:r>
        <w:rPr>
          <w:b/>
          <w:sz w:val="24"/>
          <w:szCs w:val="24"/>
        </w:rPr>
        <w:t>Mayella</w:t>
      </w:r>
      <w:proofErr w:type="spellEnd"/>
      <w:r>
        <w:rPr>
          <w:b/>
          <w:sz w:val="24"/>
          <w:szCs w:val="24"/>
        </w:rPr>
        <w:t>:</w:t>
      </w:r>
    </w:p>
    <w:p w:rsidR="00F67EFE" w:rsidRDefault="00F67EFE" w:rsidP="00F67EFE">
      <w:pPr>
        <w:pStyle w:val="ListParagraph"/>
        <w:numPr>
          <w:ilvl w:val="0"/>
          <w:numId w:val="3"/>
        </w:numPr>
        <w:rPr>
          <w:b/>
          <w:sz w:val="24"/>
          <w:szCs w:val="24"/>
        </w:rPr>
      </w:pPr>
      <w:r>
        <w:rPr>
          <w:b/>
          <w:sz w:val="24"/>
          <w:szCs w:val="24"/>
        </w:rPr>
        <w:t xml:space="preserve">She </w:t>
      </w:r>
      <w:r>
        <w:rPr>
          <w:b/>
          <w:i/>
          <w:sz w:val="24"/>
          <w:szCs w:val="24"/>
        </w:rPr>
        <w:t xml:space="preserve">seems </w:t>
      </w:r>
      <w:r>
        <w:rPr>
          <w:b/>
          <w:sz w:val="24"/>
          <w:szCs w:val="24"/>
        </w:rPr>
        <w:t>to make an attempt to look after herself and her home (her flowers, her relative cleanliness…)</w:t>
      </w:r>
    </w:p>
    <w:p w:rsidR="0050524B" w:rsidRDefault="0050524B" w:rsidP="00F67EFE">
      <w:pPr>
        <w:pStyle w:val="ListParagraph"/>
        <w:numPr>
          <w:ilvl w:val="0"/>
          <w:numId w:val="3"/>
        </w:numPr>
        <w:rPr>
          <w:b/>
          <w:sz w:val="24"/>
          <w:szCs w:val="24"/>
        </w:rPr>
      </w:pPr>
      <w:r>
        <w:rPr>
          <w:b/>
          <w:sz w:val="24"/>
          <w:szCs w:val="24"/>
        </w:rPr>
        <w:t xml:space="preserve">She is a mixture of anger and fear.  </w:t>
      </w:r>
    </w:p>
    <w:p w:rsidR="0050524B" w:rsidRDefault="0050524B" w:rsidP="00F67EFE">
      <w:pPr>
        <w:pStyle w:val="ListParagraph"/>
        <w:numPr>
          <w:ilvl w:val="0"/>
          <w:numId w:val="3"/>
        </w:numPr>
        <w:rPr>
          <w:b/>
          <w:sz w:val="24"/>
          <w:szCs w:val="24"/>
        </w:rPr>
      </w:pPr>
      <w:r>
        <w:rPr>
          <w:b/>
          <w:sz w:val="24"/>
          <w:szCs w:val="24"/>
        </w:rPr>
        <w:t>Mistakes common courtesy for insults</w:t>
      </w:r>
    </w:p>
    <w:p w:rsidR="0050524B" w:rsidRPr="0050524B" w:rsidRDefault="0050524B" w:rsidP="00F67EFE">
      <w:pPr>
        <w:pStyle w:val="ListParagraph"/>
        <w:numPr>
          <w:ilvl w:val="0"/>
          <w:numId w:val="3"/>
        </w:numPr>
        <w:rPr>
          <w:b/>
          <w:sz w:val="24"/>
          <w:szCs w:val="24"/>
        </w:rPr>
      </w:pPr>
      <w:r>
        <w:rPr>
          <w:b/>
          <w:sz w:val="24"/>
          <w:szCs w:val="24"/>
        </w:rPr>
        <w:t xml:space="preserve">Alludes to her father’s abusive ways:  </w:t>
      </w:r>
      <w:r w:rsidRPr="0050524B">
        <w:rPr>
          <w:b/>
          <w:i/>
          <w:sz w:val="24"/>
          <w:szCs w:val="24"/>
        </w:rPr>
        <w:t xml:space="preserve">“he does </w:t>
      </w:r>
      <w:proofErr w:type="spellStart"/>
      <w:r w:rsidRPr="0050524B">
        <w:rPr>
          <w:b/>
          <w:i/>
          <w:sz w:val="24"/>
          <w:szCs w:val="24"/>
        </w:rPr>
        <w:t>tollable</w:t>
      </w:r>
      <w:proofErr w:type="spellEnd"/>
      <w:r>
        <w:rPr>
          <w:b/>
          <w:sz w:val="24"/>
          <w:szCs w:val="24"/>
        </w:rPr>
        <w:t xml:space="preserve"> (tolerable), </w:t>
      </w:r>
      <w:r>
        <w:rPr>
          <w:b/>
          <w:i/>
          <w:sz w:val="24"/>
          <w:szCs w:val="24"/>
        </w:rPr>
        <w:t>‘</w:t>
      </w:r>
      <w:proofErr w:type="spellStart"/>
      <w:r>
        <w:rPr>
          <w:b/>
          <w:i/>
          <w:sz w:val="24"/>
          <w:szCs w:val="24"/>
        </w:rPr>
        <w:t>cept</w:t>
      </w:r>
      <w:proofErr w:type="spellEnd"/>
      <w:r>
        <w:rPr>
          <w:b/>
          <w:i/>
          <w:sz w:val="24"/>
          <w:szCs w:val="24"/>
        </w:rPr>
        <w:t xml:space="preserve"> when-</w:t>
      </w:r>
      <w:proofErr w:type="gramStart"/>
      <w:r>
        <w:rPr>
          <w:b/>
          <w:i/>
          <w:sz w:val="24"/>
          <w:szCs w:val="24"/>
        </w:rPr>
        <w:t>“ (</w:t>
      </w:r>
      <w:proofErr w:type="gramEnd"/>
      <w:r>
        <w:rPr>
          <w:b/>
          <w:i/>
          <w:sz w:val="24"/>
          <w:szCs w:val="24"/>
        </w:rPr>
        <w:t>183).</w:t>
      </w:r>
    </w:p>
    <w:p w:rsidR="0050524B" w:rsidRDefault="0050524B" w:rsidP="00F67EFE">
      <w:pPr>
        <w:pStyle w:val="ListParagraph"/>
        <w:numPr>
          <w:ilvl w:val="0"/>
          <w:numId w:val="3"/>
        </w:numPr>
        <w:rPr>
          <w:b/>
          <w:sz w:val="24"/>
          <w:szCs w:val="24"/>
        </w:rPr>
      </w:pPr>
      <w:r>
        <w:rPr>
          <w:b/>
          <w:i/>
          <w:sz w:val="24"/>
          <w:szCs w:val="24"/>
        </w:rPr>
        <w:t xml:space="preserve">Note how her testimony contradicts her father’s:  </w:t>
      </w:r>
      <w:r>
        <w:rPr>
          <w:b/>
          <w:sz w:val="24"/>
          <w:szCs w:val="24"/>
        </w:rPr>
        <w:t xml:space="preserve">Bob says he looked through the window and saw Tom in the act.  </w:t>
      </w:r>
      <w:proofErr w:type="spellStart"/>
      <w:r>
        <w:rPr>
          <w:b/>
          <w:sz w:val="24"/>
          <w:szCs w:val="24"/>
        </w:rPr>
        <w:t>Mayella</w:t>
      </w:r>
      <w:proofErr w:type="spellEnd"/>
      <w:r>
        <w:rPr>
          <w:b/>
          <w:sz w:val="24"/>
          <w:szCs w:val="24"/>
        </w:rPr>
        <w:t xml:space="preserve"> claims her father roused her with shouts of “who done it?”</w:t>
      </w:r>
    </w:p>
    <w:p w:rsidR="0050524B" w:rsidRDefault="0050524B" w:rsidP="0050524B">
      <w:pPr>
        <w:rPr>
          <w:b/>
          <w:sz w:val="24"/>
          <w:szCs w:val="24"/>
        </w:rPr>
      </w:pPr>
      <w:r>
        <w:rPr>
          <w:b/>
          <w:sz w:val="24"/>
          <w:szCs w:val="24"/>
        </w:rPr>
        <w:t>Tom’s disability is revealed.</w:t>
      </w:r>
    </w:p>
    <w:p w:rsidR="0050524B" w:rsidRDefault="0050524B" w:rsidP="0050524B">
      <w:pPr>
        <w:rPr>
          <w:b/>
          <w:sz w:val="24"/>
          <w:szCs w:val="24"/>
        </w:rPr>
      </w:pPr>
    </w:p>
    <w:p w:rsidR="0050524B" w:rsidRDefault="0050524B" w:rsidP="0050524B">
      <w:pPr>
        <w:rPr>
          <w:b/>
          <w:i/>
          <w:sz w:val="24"/>
          <w:szCs w:val="24"/>
          <w:u w:val="single"/>
        </w:rPr>
      </w:pPr>
      <w:r>
        <w:rPr>
          <w:b/>
          <w:i/>
          <w:sz w:val="24"/>
          <w:szCs w:val="24"/>
          <w:u w:val="single"/>
        </w:rPr>
        <w:t>Chapters 19-20</w:t>
      </w:r>
    </w:p>
    <w:p w:rsidR="0050524B" w:rsidRDefault="0050524B" w:rsidP="0050524B">
      <w:pPr>
        <w:rPr>
          <w:b/>
          <w:sz w:val="24"/>
          <w:szCs w:val="24"/>
        </w:rPr>
      </w:pPr>
      <w:r>
        <w:rPr>
          <w:b/>
          <w:sz w:val="24"/>
          <w:szCs w:val="24"/>
        </w:rPr>
        <w:t>Tom’s testimony:</w:t>
      </w:r>
    </w:p>
    <w:p w:rsidR="0050524B" w:rsidRDefault="0050524B" w:rsidP="0050524B">
      <w:pPr>
        <w:pStyle w:val="ListParagraph"/>
        <w:numPr>
          <w:ilvl w:val="0"/>
          <w:numId w:val="4"/>
        </w:numPr>
        <w:rPr>
          <w:b/>
          <w:sz w:val="24"/>
          <w:szCs w:val="24"/>
        </w:rPr>
      </w:pPr>
      <w:r>
        <w:rPr>
          <w:b/>
          <w:sz w:val="24"/>
          <w:szCs w:val="24"/>
        </w:rPr>
        <w:t xml:space="preserve">He occasionally did odd jobs for </w:t>
      </w:r>
      <w:proofErr w:type="spellStart"/>
      <w:r>
        <w:rPr>
          <w:b/>
          <w:sz w:val="24"/>
          <w:szCs w:val="24"/>
        </w:rPr>
        <w:t>Mayella</w:t>
      </w:r>
      <w:proofErr w:type="spellEnd"/>
    </w:p>
    <w:p w:rsidR="0050524B" w:rsidRDefault="0050524B" w:rsidP="0050524B">
      <w:pPr>
        <w:pStyle w:val="ListParagraph"/>
        <w:numPr>
          <w:ilvl w:val="0"/>
          <w:numId w:val="4"/>
        </w:numPr>
        <w:rPr>
          <w:b/>
          <w:sz w:val="24"/>
          <w:szCs w:val="24"/>
        </w:rPr>
      </w:pPr>
      <w:r>
        <w:rPr>
          <w:b/>
          <w:sz w:val="24"/>
          <w:szCs w:val="24"/>
        </w:rPr>
        <w:t>She had lured him into the house under false pretenses, and then made advances on him</w:t>
      </w:r>
    </w:p>
    <w:p w:rsidR="0050524B" w:rsidRPr="0050524B" w:rsidRDefault="0050524B" w:rsidP="0050524B">
      <w:pPr>
        <w:pStyle w:val="ListParagraph"/>
        <w:numPr>
          <w:ilvl w:val="0"/>
          <w:numId w:val="4"/>
        </w:numPr>
        <w:rPr>
          <w:b/>
          <w:sz w:val="24"/>
          <w:szCs w:val="24"/>
        </w:rPr>
      </w:pPr>
      <w:r w:rsidRPr="0050524B">
        <w:rPr>
          <w:b/>
          <w:sz w:val="24"/>
          <w:szCs w:val="24"/>
        </w:rPr>
        <w:t xml:space="preserve">Bob stumbled onto the scene; was heard threatening </w:t>
      </w:r>
      <w:proofErr w:type="spellStart"/>
      <w:r w:rsidRPr="0050524B">
        <w:rPr>
          <w:b/>
          <w:sz w:val="24"/>
          <w:szCs w:val="24"/>
        </w:rPr>
        <w:t>Mayella</w:t>
      </w:r>
      <w:proofErr w:type="spellEnd"/>
      <w:r w:rsidRPr="0050524B">
        <w:rPr>
          <w:b/>
          <w:sz w:val="24"/>
          <w:szCs w:val="24"/>
        </w:rPr>
        <w:t>.</w:t>
      </w:r>
    </w:p>
    <w:p w:rsidR="0050524B" w:rsidRPr="0050524B" w:rsidRDefault="0050524B" w:rsidP="0050524B">
      <w:pPr>
        <w:rPr>
          <w:b/>
          <w:sz w:val="24"/>
          <w:szCs w:val="24"/>
        </w:rPr>
      </w:pPr>
      <w:r w:rsidRPr="0050524B">
        <w:rPr>
          <w:b/>
          <w:i/>
          <w:sz w:val="24"/>
          <w:szCs w:val="24"/>
        </w:rPr>
        <w:lastRenderedPageBreak/>
        <w:t xml:space="preserve">Tom’s character </w:t>
      </w:r>
      <w:r w:rsidRPr="0050524B">
        <w:rPr>
          <w:b/>
          <w:i/>
          <w:sz w:val="24"/>
          <w:szCs w:val="24"/>
          <w:u w:val="single"/>
        </w:rPr>
        <w:t xml:space="preserve">contrasts </w:t>
      </w:r>
      <w:r w:rsidRPr="0050524B">
        <w:rPr>
          <w:b/>
          <w:i/>
          <w:sz w:val="24"/>
          <w:szCs w:val="24"/>
        </w:rPr>
        <w:t xml:space="preserve">with Bob </w:t>
      </w:r>
      <w:proofErr w:type="spellStart"/>
      <w:r w:rsidRPr="0050524B">
        <w:rPr>
          <w:b/>
          <w:i/>
          <w:sz w:val="24"/>
          <w:szCs w:val="24"/>
        </w:rPr>
        <w:t>Ewell</w:t>
      </w:r>
      <w:proofErr w:type="spellEnd"/>
      <w:r w:rsidRPr="0050524B">
        <w:rPr>
          <w:b/>
          <w:i/>
          <w:sz w:val="24"/>
          <w:szCs w:val="24"/>
        </w:rPr>
        <w:t xml:space="preserve"> in a number of ways:</w:t>
      </w:r>
    </w:p>
    <w:tbl>
      <w:tblPr>
        <w:tblStyle w:val="TableGrid"/>
        <w:tblW w:w="0" w:type="auto"/>
        <w:tblInd w:w="720" w:type="dxa"/>
        <w:tblLook w:val="04A0" w:firstRow="1" w:lastRow="0" w:firstColumn="1" w:lastColumn="0" w:noHBand="0" w:noVBand="1"/>
      </w:tblPr>
      <w:tblGrid>
        <w:gridCol w:w="4411"/>
        <w:gridCol w:w="4445"/>
      </w:tblGrid>
      <w:tr w:rsidR="0050524B" w:rsidTr="0050524B">
        <w:tc>
          <w:tcPr>
            <w:tcW w:w="4788" w:type="dxa"/>
          </w:tcPr>
          <w:p w:rsidR="0050524B" w:rsidRDefault="0050524B" w:rsidP="0050524B">
            <w:pPr>
              <w:pStyle w:val="ListParagraph"/>
              <w:ind w:left="0"/>
              <w:rPr>
                <w:b/>
                <w:sz w:val="24"/>
                <w:szCs w:val="24"/>
              </w:rPr>
            </w:pPr>
            <w:r>
              <w:rPr>
                <w:b/>
                <w:sz w:val="24"/>
                <w:szCs w:val="24"/>
              </w:rPr>
              <w:t>He is physically (arm) and socially (black) disabled</w:t>
            </w:r>
          </w:p>
        </w:tc>
        <w:tc>
          <w:tcPr>
            <w:tcW w:w="4788" w:type="dxa"/>
          </w:tcPr>
          <w:p w:rsidR="0050524B" w:rsidRDefault="00484920" w:rsidP="0050524B">
            <w:pPr>
              <w:pStyle w:val="ListParagraph"/>
              <w:ind w:left="0"/>
              <w:rPr>
                <w:b/>
                <w:sz w:val="24"/>
                <w:szCs w:val="24"/>
              </w:rPr>
            </w:pPr>
            <w:r>
              <w:rPr>
                <w:b/>
                <w:sz w:val="24"/>
                <w:szCs w:val="24"/>
              </w:rPr>
              <w:t>Bob is apparently healthy – and white</w:t>
            </w:r>
          </w:p>
        </w:tc>
      </w:tr>
      <w:tr w:rsidR="0050524B" w:rsidTr="0050524B">
        <w:tc>
          <w:tcPr>
            <w:tcW w:w="4788" w:type="dxa"/>
          </w:tcPr>
          <w:p w:rsidR="0050524B" w:rsidRDefault="00484920" w:rsidP="0050524B">
            <w:pPr>
              <w:pStyle w:val="ListParagraph"/>
              <w:ind w:left="0"/>
              <w:rPr>
                <w:b/>
                <w:sz w:val="24"/>
                <w:szCs w:val="24"/>
              </w:rPr>
            </w:pPr>
            <w:r>
              <w:rPr>
                <w:b/>
                <w:sz w:val="24"/>
                <w:szCs w:val="24"/>
              </w:rPr>
              <w:t xml:space="preserve">Has pity for </w:t>
            </w:r>
            <w:proofErr w:type="spellStart"/>
            <w:r>
              <w:rPr>
                <w:b/>
                <w:sz w:val="24"/>
                <w:szCs w:val="24"/>
              </w:rPr>
              <w:t>Mayella</w:t>
            </w:r>
            <w:proofErr w:type="spellEnd"/>
            <w:r>
              <w:rPr>
                <w:b/>
                <w:sz w:val="24"/>
                <w:szCs w:val="24"/>
              </w:rPr>
              <w:t>; is kind and helpful to her; makes no sexual advances</w:t>
            </w:r>
          </w:p>
        </w:tc>
        <w:tc>
          <w:tcPr>
            <w:tcW w:w="4788" w:type="dxa"/>
          </w:tcPr>
          <w:p w:rsidR="0050524B" w:rsidRDefault="00484920" w:rsidP="0050524B">
            <w:pPr>
              <w:pStyle w:val="ListParagraph"/>
              <w:ind w:left="0"/>
              <w:rPr>
                <w:b/>
                <w:sz w:val="24"/>
                <w:szCs w:val="24"/>
              </w:rPr>
            </w:pPr>
            <w:r>
              <w:rPr>
                <w:b/>
                <w:sz w:val="24"/>
                <w:szCs w:val="24"/>
              </w:rPr>
              <w:t>Neglects and abuses his daughter.  Leaves for days, drinks all the money, beats children, possibly molests them</w:t>
            </w:r>
          </w:p>
        </w:tc>
      </w:tr>
      <w:tr w:rsidR="0050524B" w:rsidTr="0050524B">
        <w:tc>
          <w:tcPr>
            <w:tcW w:w="4788" w:type="dxa"/>
          </w:tcPr>
          <w:p w:rsidR="0050524B" w:rsidRDefault="00484920" w:rsidP="0050524B">
            <w:pPr>
              <w:pStyle w:val="ListParagraph"/>
              <w:ind w:left="0"/>
              <w:rPr>
                <w:b/>
                <w:sz w:val="24"/>
                <w:szCs w:val="24"/>
              </w:rPr>
            </w:pPr>
            <w:r>
              <w:rPr>
                <w:b/>
                <w:sz w:val="24"/>
                <w:szCs w:val="24"/>
              </w:rPr>
              <w:t>Concerned about saying something unsuitable in court</w:t>
            </w:r>
          </w:p>
        </w:tc>
        <w:tc>
          <w:tcPr>
            <w:tcW w:w="4788" w:type="dxa"/>
          </w:tcPr>
          <w:p w:rsidR="0050524B" w:rsidRDefault="00484920" w:rsidP="0050524B">
            <w:pPr>
              <w:pStyle w:val="ListParagraph"/>
              <w:ind w:left="0"/>
              <w:rPr>
                <w:b/>
                <w:sz w:val="24"/>
                <w:szCs w:val="24"/>
              </w:rPr>
            </w:pPr>
            <w:r>
              <w:rPr>
                <w:b/>
                <w:sz w:val="24"/>
                <w:szCs w:val="24"/>
              </w:rPr>
              <w:t xml:space="preserve">Purposely says things that are crude </w:t>
            </w:r>
          </w:p>
        </w:tc>
      </w:tr>
      <w:tr w:rsidR="0050524B" w:rsidTr="0050524B">
        <w:tc>
          <w:tcPr>
            <w:tcW w:w="4788" w:type="dxa"/>
          </w:tcPr>
          <w:p w:rsidR="0050524B" w:rsidRDefault="00052325" w:rsidP="0050524B">
            <w:pPr>
              <w:pStyle w:val="ListParagraph"/>
              <w:ind w:left="0"/>
              <w:rPr>
                <w:b/>
                <w:sz w:val="24"/>
                <w:szCs w:val="24"/>
              </w:rPr>
            </w:pPr>
            <w:r>
              <w:rPr>
                <w:b/>
                <w:sz w:val="24"/>
                <w:szCs w:val="24"/>
              </w:rPr>
              <w:t>Contributes to his family</w:t>
            </w:r>
          </w:p>
        </w:tc>
        <w:tc>
          <w:tcPr>
            <w:tcW w:w="4788" w:type="dxa"/>
          </w:tcPr>
          <w:p w:rsidR="0050524B" w:rsidRDefault="00052325" w:rsidP="0050524B">
            <w:pPr>
              <w:pStyle w:val="ListParagraph"/>
              <w:ind w:left="0"/>
              <w:rPr>
                <w:b/>
                <w:sz w:val="24"/>
                <w:szCs w:val="24"/>
              </w:rPr>
            </w:pPr>
            <w:r>
              <w:rPr>
                <w:b/>
                <w:sz w:val="24"/>
                <w:szCs w:val="24"/>
              </w:rPr>
              <w:t>Neglects his family</w:t>
            </w:r>
          </w:p>
        </w:tc>
      </w:tr>
      <w:tr w:rsidR="0050524B" w:rsidTr="0050524B">
        <w:tc>
          <w:tcPr>
            <w:tcW w:w="4788" w:type="dxa"/>
          </w:tcPr>
          <w:p w:rsidR="0050524B" w:rsidRDefault="00052325" w:rsidP="0050524B">
            <w:pPr>
              <w:pStyle w:val="ListParagraph"/>
              <w:ind w:left="0"/>
              <w:rPr>
                <w:b/>
                <w:sz w:val="24"/>
                <w:szCs w:val="24"/>
              </w:rPr>
            </w:pPr>
            <w:r>
              <w:rPr>
                <w:b/>
                <w:sz w:val="24"/>
                <w:szCs w:val="24"/>
              </w:rPr>
              <w:t>Resourceful – no trouble</w:t>
            </w:r>
          </w:p>
        </w:tc>
        <w:tc>
          <w:tcPr>
            <w:tcW w:w="4788" w:type="dxa"/>
          </w:tcPr>
          <w:p w:rsidR="0050524B" w:rsidRDefault="00052325" w:rsidP="0050524B">
            <w:pPr>
              <w:pStyle w:val="ListParagraph"/>
              <w:ind w:left="0"/>
              <w:rPr>
                <w:b/>
                <w:sz w:val="24"/>
                <w:szCs w:val="24"/>
              </w:rPr>
            </w:pPr>
            <w:r>
              <w:rPr>
                <w:b/>
                <w:sz w:val="24"/>
                <w:szCs w:val="24"/>
              </w:rPr>
              <w:t xml:space="preserve">Lazy – gets by on (and abuses)“relief” </w:t>
            </w:r>
          </w:p>
        </w:tc>
      </w:tr>
    </w:tbl>
    <w:p w:rsidR="00052325" w:rsidRDefault="00052325" w:rsidP="0050524B">
      <w:pPr>
        <w:pStyle w:val="ListParagraph"/>
        <w:rPr>
          <w:b/>
          <w:sz w:val="24"/>
          <w:szCs w:val="24"/>
        </w:rPr>
      </w:pPr>
    </w:p>
    <w:p w:rsidR="00052325" w:rsidRDefault="00052325" w:rsidP="0050524B">
      <w:pPr>
        <w:pStyle w:val="ListParagraph"/>
        <w:rPr>
          <w:b/>
          <w:sz w:val="24"/>
          <w:szCs w:val="24"/>
        </w:rPr>
      </w:pPr>
      <w:r>
        <w:rPr>
          <w:b/>
          <w:sz w:val="24"/>
          <w:szCs w:val="24"/>
        </w:rPr>
        <w:t xml:space="preserve">Judge Taylor – Link </w:t>
      </w:r>
      <w:proofErr w:type="spellStart"/>
      <w:r>
        <w:rPr>
          <w:b/>
          <w:sz w:val="24"/>
          <w:szCs w:val="24"/>
        </w:rPr>
        <w:t>Deas</w:t>
      </w:r>
      <w:proofErr w:type="spellEnd"/>
      <w:r>
        <w:rPr>
          <w:b/>
          <w:sz w:val="24"/>
          <w:szCs w:val="24"/>
        </w:rPr>
        <w:t xml:space="preserve">:  </w:t>
      </w:r>
    </w:p>
    <w:p w:rsidR="00052325" w:rsidRDefault="00052325" w:rsidP="0050524B">
      <w:pPr>
        <w:pStyle w:val="ListParagraph"/>
        <w:rPr>
          <w:b/>
          <w:sz w:val="24"/>
          <w:szCs w:val="24"/>
        </w:rPr>
      </w:pPr>
      <w:r>
        <w:rPr>
          <w:b/>
          <w:sz w:val="24"/>
          <w:szCs w:val="24"/>
        </w:rPr>
        <w:t xml:space="preserve">The Judge is angry at Link </w:t>
      </w:r>
      <w:proofErr w:type="spellStart"/>
      <w:r>
        <w:rPr>
          <w:b/>
          <w:sz w:val="24"/>
          <w:szCs w:val="24"/>
        </w:rPr>
        <w:t>Deas</w:t>
      </w:r>
      <w:proofErr w:type="spellEnd"/>
      <w:r>
        <w:rPr>
          <w:b/>
          <w:sz w:val="24"/>
          <w:szCs w:val="24"/>
        </w:rPr>
        <w:t xml:space="preserve"> for making a well-intentioned interjection.  Why?</w:t>
      </w:r>
    </w:p>
    <w:p w:rsidR="00052325" w:rsidRDefault="00052325" w:rsidP="0050524B">
      <w:pPr>
        <w:pStyle w:val="ListParagraph"/>
        <w:rPr>
          <w:b/>
          <w:sz w:val="24"/>
          <w:szCs w:val="24"/>
        </w:rPr>
      </w:pPr>
    </w:p>
    <w:p w:rsidR="00052325" w:rsidRDefault="00052325" w:rsidP="0050524B">
      <w:pPr>
        <w:pStyle w:val="ListParagraph"/>
        <w:rPr>
          <w:b/>
          <w:i/>
          <w:sz w:val="24"/>
          <w:szCs w:val="24"/>
        </w:rPr>
      </w:pPr>
      <w:r>
        <w:rPr>
          <w:b/>
          <w:i/>
          <w:sz w:val="24"/>
          <w:szCs w:val="24"/>
        </w:rPr>
        <w:t xml:space="preserve">The Judge is one of </w:t>
      </w:r>
      <w:proofErr w:type="spellStart"/>
      <w:r>
        <w:rPr>
          <w:b/>
          <w:i/>
          <w:sz w:val="24"/>
          <w:szCs w:val="24"/>
        </w:rPr>
        <w:t>Maycomb’s</w:t>
      </w:r>
      <w:proofErr w:type="spellEnd"/>
      <w:r>
        <w:rPr>
          <w:b/>
          <w:i/>
          <w:sz w:val="24"/>
          <w:szCs w:val="24"/>
        </w:rPr>
        <w:t xml:space="preserve"> more enlightened citizens.  We can infer that he realizes this case was important for at least two reasons:</w:t>
      </w:r>
    </w:p>
    <w:p w:rsidR="00052325" w:rsidRDefault="00052325" w:rsidP="00052325">
      <w:pPr>
        <w:pStyle w:val="ListParagraph"/>
        <w:numPr>
          <w:ilvl w:val="0"/>
          <w:numId w:val="5"/>
        </w:numPr>
        <w:rPr>
          <w:b/>
          <w:i/>
          <w:sz w:val="24"/>
          <w:szCs w:val="24"/>
        </w:rPr>
      </w:pPr>
      <w:r>
        <w:rPr>
          <w:b/>
          <w:i/>
          <w:sz w:val="24"/>
          <w:szCs w:val="24"/>
        </w:rPr>
        <w:t>Tom was innocent</w:t>
      </w:r>
    </w:p>
    <w:p w:rsidR="00052325" w:rsidRDefault="00052325" w:rsidP="00052325">
      <w:pPr>
        <w:pStyle w:val="ListParagraph"/>
        <w:numPr>
          <w:ilvl w:val="0"/>
          <w:numId w:val="5"/>
        </w:numPr>
        <w:rPr>
          <w:b/>
          <w:i/>
          <w:sz w:val="24"/>
          <w:szCs w:val="24"/>
        </w:rPr>
      </w:pPr>
      <w:r>
        <w:rPr>
          <w:b/>
          <w:i/>
          <w:sz w:val="24"/>
          <w:szCs w:val="24"/>
        </w:rPr>
        <w:t xml:space="preserve">It could be a great opportunity to show the community the ugliness of racism, and the inequalities in their system – inequalities that go against their own ethics and morals, and also go against the democratic rule of law on which the entire country is built.  </w:t>
      </w:r>
    </w:p>
    <w:p w:rsidR="00052325" w:rsidRDefault="00052325" w:rsidP="00052325">
      <w:pPr>
        <w:rPr>
          <w:b/>
          <w:i/>
          <w:sz w:val="24"/>
          <w:szCs w:val="24"/>
        </w:rPr>
      </w:pPr>
      <w:proofErr w:type="spellStart"/>
      <w:r>
        <w:rPr>
          <w:b/>
          <w:i/>
          <w:sz w:val="24"/>
          <w:szCs w:val="24"/>
          <w:u w:val="single"/>
        </w:rPr>
        <w:t>Dolphus</w:t>
      </w:r>
      <w:proofErr w:type="spellEnd"/>
      <w:r>
        <w:rPr>
          <w:b/>
          <w:i/>
          <w:sz w:val="24"/>
          <w:szCs w:val="24"/>
          <w:u w:val="single"/>
        </w:rPr>
        <w:t xml:space="preserve"> Raymond</w:t>
      </w:r>
      <w:r>
        <w:rPr>
          <w:b/>
          <w:i/>
          <w:sz w:val="24"/>
          <w:szCs w:val="24"/>
        </w:rPr>
        <w:t>:</w:t>
      </w:r>
    </w:p>
    <w:p w:rsidR="00052325" w:rsidRDefault="00E62594" w:rsidP="00052325">
      <w:pPr>
        <w:rPr>
          <w:b/>
          <w:i/>
          <w:sz w:val="24"/>
          <w:szCs w:val="24"/>
        </w:rPr>
      </w:pPr>
      <w:r>
        <w:rPr>
          <w:b/>
          <w:i/>
          <w:sz w:val="24"/>
          <w:szCs w:val="24"/>
        </w:rPr>
        <w:t>He identifies with Dill – he too is disgusted by how badly people can treat one another.  He points out a couple of important things:</w:t>
      </w:r>
    </w:p>
    <w:p w:rsidR="00E62594" w:rsidRDefault="00E62594" w:rsidP="00E62594">
      <w:pPr>
        <w:pStyle w:val="ListParagraph"/>
        <w:numPr>
          <w:ilvl w:val="0"/>
          <w:numId w:val="6"/>
        </w:numPr>
        <w:rPr>
          <w:b/>
          <w:i/>
          <w:sz w:val="24"/>
          <w:szCs w:val="24"/>
        </w:rPr>
      </w:pPr>
      <w:r>
        <w:rPr>
          <w:b/>
          <w:i/>
          <w:sz w:val="24"/>
          <w:szCs w:val="24"/>
        </w:rPr>
        <w:t>Children are most affected by it.  Adults oftentimes believe that certain things just can’t change – even if they are upset by them.</w:t>
      </w:r>
    </w:p>
    <w:p w:rsidR="00E62594" w:rsidRDefault="00E62594" w:rsidP="00E62594">
      <w:pPr>
        <w:pStyle w:val="ListParagraph"/>
        <w:numPr>
          <w:ilvl w:val="0"/>
          <w:numId w:val="6"/>
        </w:numPr>
        <w:rPr>
          <w:b/>
          <w:i/>
          <w:sz w:val="24"/>
          <w:szCs w:val="24"/>
        </w:rPr>
      </w:pPr>
      <w:r>
        <w:rPr>
          <w:b/>
          <w:i/>
          <w:sz w:val="24"/>
          <w:szCs w:val="24"/>
        </w:rPr>
        <w:t>People who have beliefs that go against the established norms are often shunned.</w:t>
      </w:r>
    </w:p>
    <w:p w:rsidR="00E62594" w:rsidRDefault="00E62594" w:rsidP="00E62594">
      <w:pPr>
        <w:rPr>
          <w:b/>
          <w:sz w:val="24"/>
          <w:szCs w:val="24"/>
        </w:rPr>
      </w:pPr>
      <w:r>
        <w:rPr>
          <w:b/>
          <w:sz w:val="24"/>
          <w:szCs w:val="24"/>
        </w:rPr>
        <w:t>Pages 203-206:  Atticus gives a powerful closing argument to the jury.</w:t>
      </w:r>
    </w:p>
    <w:p w:rsidR="008D4C90" w:rsidRDefault="008D4C90" w:rsidP="00E62594">
      <w:pPr>
        <w:rPr>
          <w:b/>
          <w:sz w:val="24"/>
          <w:szCs w:val="24"/>
        </w:rPr>
      </w:pPr>
    </w:p>
    <w:p w:rsidR="008D4C90" w:rsidRDefault="008D4C90" w:rsidP="00E62594">
      <w:pPr>
        <w:rPr>
          <w:b/>
          <w:sz w:val="24"/>
          <w:szCs w:val="24"/>
        </w:rPr>
      </w:pPr>
    </w:p>
    <w:p w:rsidR="008D4C90" w:rsidRDefault="008D4C90" w:rsidP="008D4C90">
      <w:pPr>
        <w:rPr>
          <w:b/>
          <w:i/>
          <w:sz w:val="24"/>
          <w:szCs w:val="24"/>
        </w:rPr>
      </w:pPr>
      <w:r>
        <w:rPr>
          <w:b/>
          <w:i/>
          <w:sz w:val="24"/>
          <w:szCs w:val="24"/>
        </w:rPr>
        <w:t>Chapters 21-23</w:t>
      </w:r>
    </w:p>
    <w:p w:rsidR="008D4C90" w:rsidRDefault="008D4C90" w:rsidP="008D4C90">
      <w:pPr>
        <w:rPr>
          <w:b/>
          <w:sz w:val="24"/>
          <w:szCs w:val="24"/>
        </w:rPr>
      </w:pPr>
      <w:proofErr w:type="spellStart"/>
      <w:r>
        <w:rPr>
          <w:b/>
          <w:sz w:val="24"/>
          <w:szCs w:val="24"/>
        </w:rPr>
        <w:t>Jem</w:t>
      </w:r>
      <w:proofErr w:type="spellEnd"/>
      <w:r>
        <w:rPr>
          <w:b/>
          <w:sz w:val="24"/>
          <w:szCs w:val="24"/>
        </w:rPr>
        <w:t xml:space="preserve"> is confident of victory.  He believes that his father’s arguments – and the facts of the case – were clear and logical.  He doesn’t yet understand that life can be unfair, and that some decisions are not based on sense and logic, but on prejudice and willful ignorance.</w:t>
      </w:r>
    </w:p>
    <w:p w:rsidR="008D4C90" w:rsidRDefault="008D4C90" w:rsidP="008D4C90">
      <w:pPr>
        <w:rPr>
          <w:b/>
          <w:sz w:val="24"/>
          <w:szCs w:val="24"/>
        </w:rPr>
      </w:pPr>
      <w:proofErr w:type="spellStart"/>
      <w:r>
        <w:rPr>
          <w:b/>
          <w:sz w:val="24"/>
          <w:szCs w:val="24"/>
        </w:rPr>
        <w:lastRenderedPageBreak/>
        <w:t>Jem</w:t>
      </w:r>
      <w:proofErr w:type="spellEnd"/>
      <w:r>
        <w:rPr>
          <w:b/>
          <w:sz w:val="24"/>
          <w:szCs w:val="24"/>
        </w:rPr>
        <w:t xml:space="preserve"> is crushed by the loss, but Miss </w:t>
      </w:r>
      <w:proofErr w:type="spellStart"/>
      <w:r>
        <w:rPr>
          <w:b/>
          <w:sz w:val="24"/>
          <w:szCs w:val="24"/>
        </w:rPr>
        <w:t>Maudie</w:t>
      </w:r>
      <w:proofErr w:type="spellEnd"/>
      <w:r>
        <w:rPr>
          <w:b/>
          <w:sz w:val="24"/>
          <w:szCs w:val="24"/>
        </w:rPr>
        <w:t xml:space="preserve"> points out that the lengthy deliberation of the jury represents an important step towards eventual equality.  She explains that there are a number of people </w:t>
      </w:r>
    </w:p>
    <w:p w:rsidR="008D4C90" w:rsidRDefault="008D4C90" w:rsidP="008D4C90">
      <w:pPr>
        <w:rPr>
          <w:b/>
          <w:sz w:val="24"/>
          <w:szCs w:val="24"/>
        </w:rPr>
      </w:pPr>
      <w:proofErr w:type="gramStart"/>
      <w:r>
        <w:rPr>
          <w:b/>
          <w:sz w:val="24"/>
          <w:szCs w:val="24"/>
        </w:rPr>
        <w:t>“This is their home, sister” (212).</w:t>
      </w:r>
      <w:proofErr w:type="gramEnd"/>
      <w:r>
        <w:rPr>
          <w:b/>
          <w:sz w:val="24"/>
          <w:szCs w:val="24"/>
        </w:rPr>
        <w:t xml:space="preserve">  Atticus defends his decision to allow the children to hear the verdict.</w:t>
      </w:r>
    </w:p>
    <w:p w:rsidR="008D4C90" w:rsidRDefault="008D4C90" w:rsidP="008D4C90">
      <w:pPr>
        <w:rPr>
          <w:b/>
          <w:sz w:val="24"/>
          <w:szCs w:val="24"/>
        </w:rPr>
      </w:pPr>
      <w:r>
        <w:rPr>
          <w:b/>
          <w:sz w:val="24"/>
          <w:szCs w:val="24"/>
        </w:rPr>
        <w:t>Selflessness of Atticus – despite being moved by the gifts given to him by members of the black community showing their appreciation, he says they mustn’t do it again – “Times are too hard.”</w:t>
      </w:r>
    </w:p>
    <w:p w:rsidR="008D4C90" w:rsidRDefault="008D4C90" w:rsidP="008D4C90">
      <w:pPr>
        <w:rPr>
          <w:b/>
          <w:sz w:val="24"/>
          <w:szCs w:val="24"/>
        </w:rPr>
      </w:pPr>
      <w:proofErr w:type="spellStart"/>
      <w:r>
        <w:rPr>
          <w:b/>
          <w:sz w:val="24"/>
          <w:szCs w:val="24"/>
        </w:rPr>
        <w:t>Jem</w:t>
      </w:r>
      <w:proofErr w:type="spellEnd"/>
      <w:r>
        <w:rPr>
          <w:b/>
          <w:sz w:val="24"/>
          <w:szCs w:val="24"/>
        </w:rPr>
        <w:t xml:space="preserve"> gets a slice of </w:t>
      </w:r>
      <w:proofErr w:type="spellStart"/>
      <w:r>
        <w:rPr>
          <w:b/>
          <w:sz w:val="24"/>
          <w:szCs w:val="24"/>
        </w:rPr>
        <w:t>Maudie’s</w:t>
      </w:r>
      <w:proofErr w:type="spellEnd"/>
      <w:r>
        <w:rPr>
          <w:b/>
          <w:sz w:val="24"/>
          <w:szCs w:val="24"/>
        </w:rPr>
        <w:t xml:space="preserve"> “grown-up” cake, symbolizing his maturation.  </w:t>
      </w:r>
    </w:p>
    <w:p w:rsidR="008D4C90" w:rsidRDefault="008D4C90" w:rsidP="008D4C90">
      <w:pPr>
        <w:rPr>
          <w:b/>
          <w:sz w:val="24"/>
          <w:szCs w:val="24"/>
        </w:rPr>
      </w:pPr>
      <w:proofErr w:type="spellStart"/>
      <w:r>
        <w:rPr>
          <w:b/>
          <w:sz w:val="24"/>
          <w:szCs w:val="24"/>
        </w:rPr>
        <w:t>Maudie</w:t>
      </w:r>
      <w:proofErr w:type="spellEnd"/>
      <w:r>
        <w:rPr>
          <w:b/>
          <w:sz w:val="24"/>
          <w:szCs w:val="24"/>
        </w:rPr>
        <w:t xml:space="preserve"> explains that there are a number of people in the community who share the same views regarding the current system:  it is unjust and backward.  However, the trial signifies progress.  </w:t>
      </w:r>
    </w:p>
    <w:p w:rsidR="008D4C90" w:rsidRDefault="008D4C90" w:rsidP="008D4C90">
      <w:pPr>
        <w:rPr>
          <w:b/>
          <w:sz w:val="24"/>
          <w:szCs w:val="24"/>
        </w:rPr>
      </w:pPr>
      <w:r>
        <w:rPr>
          <w:b/>
          <w:sz w:val="24"/>
          <w:szCs w:val="24"/>
        </w:rPr>
        <w:t>The fact that Atticus’s arguments had the jury deliberating for a long time is significant.  It represents progress, because it means there was debate and discussion.  It also shows how important Atticus is.  Only he could have made this happen (think back to the rabid dog!)</w:t>
      </w:r>
    </w:p>
    <w:p w:rsidR="008D4C90" w:rsidRDefault="008D4C90" w:rsidP="008D4C90">
      <w:pPr>
        <w:rPr>
          <w:b/>
          <w:sz w:val="24"/>
          <w:szCs w:val="24"/>
        </w:rPr>
      </w:pPr>
      <w:r>
        <w:rPr>
          <w:b/>
          <w:sz w:val="24"/>
          <w:szCs w:val="24"/>
        </w:rPr>
        <w:t xml:space="preserve">Bob </w:t>
      </w:r>
      <w:proofErr w:type="spellStart"/>
      <w:r>
        <w:rPr>
          <w:b/>
          <w:sz w:val="24"/>
          <w:szCs w:val="24"/>
        </w:rPr>
        <w:t>Ewell</w:t>
      </w:r>
      <w:proofErr w:type="spellEnd"/>
      <w:r>
        <w:rPr>
          <w:b/>
          <w:sz w:val="24"/>
          <w:szCs w:val="24"/>
        </w:rPr>
        <w:t xml:space="preserve"> threatens Atticus.  The children fear for their father’s safety, but he tries to reassure them.  Bob </w:t>
      </w:r>
      <w:proofErr w:type="spellStart"/>
      <w:r>
        <w:rPr>
          <w:b/>
          <w:sz w:val="24"/>
          <w:szCs w:val="24"/>
        </w:rPr>
        <w:t>Ewell’s</w:t>
      </w:r>
      <w:proofErr w:type="spellEnd"/>
      <w:r>
        <w:rPr>
          <w:b/>
          <w:sz w:val="24"/>
          <w:szCs w:val="24"/>
        </w:rPr>
        <w:t xml:space="preserve"> actions were to be expected, but Atticus feels he shouldn’t be taken seriously.  </w:t>
      </w:r>
    </w:p>
    <w:p w:rsidR="008D4C90" w:rsidRDefault="008D4C90" w:rsidP="008D4C90">
      <w:pPr>
        <w:rPr>
          <w:b/>
          <w:sz w:val="24"/>
          <w:szCs w:val="24"/>
        </w:rPr>
      </w:pPr>
      <w:r>
        <w:rPr>
          <w:b/>
          <w:sz w:val="24"/>
          <w:szCs w:val="24"/>
        </w:rPr>
        <w:t xml:space="preserve">His response – calm and controlled – and his rationale – saving the </w:t>
      </w:r>
      <w:proofErr w:type="spellStart"/>
      <w:r>
        <w:rPr>
          <w:b/>
          <w:sz w:val="24"/>
          <w:szCs w:val="24"/>
        </w:rPr>
        <w:t>Ewell</w:t>
      </w:r>
      <w:proofErr w:type="spellEnd"/>
      <w:r>
        <w:rPr>
          <w:b/>
          <w:sz w:val="24"/>
          <w:szCs w:val="24"/>
        </w:rPr>
        <w:t xml:space="preserve"> children more abuse – further emphasizes the goodness of his character.</w:t>
      </w:r>
    </w:p>
    <w:p w:rsidR="008D4C90" w:rsidRDefault="008D4C90" w:rsidP="008D4C90">
      <w:pPr>
        <w:rPr>
          <w:b/>
          <w:sz w:val="24"/>
          <w:szCs w:val="24"/>
        </w:rPr>
      </w:pPr>
      <w:proofErr w:type="spellStart"/>
      <w:r>
        <w:rPr>
          <w:b/>
          <w:sz w:val="24"/>
          <w:szCs w:val="24"/>
        </w:rPr>
        <w:t>Jem</w:t>
      </w:r>
      <w:proofErr w:type="spellEnd"/>
      <w:r>
        <w:rPr>
          <w:b/>
          <w:sz w:val="24"/>
          <w:szCs w:val="24"/>
        </w:rPr>
        <w:t xml:space="preserve"> and Atticus debate the legal system, and Atticus echoes </w:t>
      </w:r>
      <w:proofErr w:type="spellStart"/>
      <w:r>
        <w:rPr>
          <w:b/>
          <w:sz w:val="24"/>
          <w:szCs w:val="24"/>
        </w:rPr>
        <w:t>Maudie’s</w:t>
      </w:r>
      <w:proofErr w:type="spellEnd"/>
      <w:r>
        <w:rPr>
          <w:b/>
          <w:sz w:val="24"/>
          <w:szCs w:val="24"/>
        </w:rPr>
        <w:t xml:space="preserve"> point:  progress was slow, but was made at the trial.  </w:t>
      </w:r>
    </w:p>
    <w:p w:rsidR="008D4C90" w:rsidRDefault="008D4C90" w:rsidP="008D4C90">
      <w:pPr>
        <w:rPr>
          <w:b/>
          <w:sz w:val="24"/>
          <w:szCs w:val="24"/>
        </w:rPr>
      </w:pPr>
      <w:r>
        <w:rPr>
          <w:b/>
          <w:sz w:val="24"/>
          <w:szCs w:val="24"/>
        </w:rPr>
        <w:t>(227)</w:t>
      </w:r>
      <w:proofErr w:type="spellStart"/>
      <w:r>
        <w:rPr>
          <w:b/>
          <w:sz w:val="24"/>
          <w:szCs w:val="24"/>
        </w:rPr>
        <w:t>Jem</w:t>
      </w:r>
      <w:proofErr w:type="spellEnd"/>
      <w:r>
        <w:rPr>
          <w:b/>
          <w:sz w:val="24"/>
          <w:szCs w:val="24"/>
        </w:rPr>
        <w:t xml:space="preserve"> and Scout debate about the types of people in the world.  Scout’s conclusion is wise and perceptive, demonstrating that innocence isn’t blinded by hate and racism:  “I think there’s just one kind of folks – Folks.”</w:t>
      </w:r>
    </w:p>
    <w:p w:rsidR="001A3D6B" w:rsidRDefault="001A3D6B" w:rsidP="008D4C90">
      <w:pPr>
        <w:rPr>
          <w:sz w:val="24"/>
          <w:szCs w:val="24"/>
          <w:lang w:val="en-CA"/>
        </w:rPr>
      </w:pPr>
    </w:p>
    <w:p w:rsidR="001A3D6B" w:rsidRDefault="001A3D6B" w:rsidP="008D4C90">
      <w:pPr>
        <w:rPr>
          <w:sz w:val="24"/>
          <w:szCs w:val="24"/>
          <w:lang w:val="en-CA"/>
        </w:rPr>
      </w:pPr>
    </w:p>
    <w:p w:rsidR="001A3D6B" w:rsidRDefault="001A3D6B" w:rsidP="008D4C90">
      <w:pPr>
        <w:rPr>
          <w:sz w:val="24"/>
          <w:szCs w:val="24"/>
          <w:lang w:val="en-CA"/>
        </w:rPr>
      </w:pPr>
    </w:p>
    <w:p w:rsidR="001A3D6B" w:rsidRDefault="001A3D6B" w:rsidP="008D4C90">
      <w:pPr>
        <w:rPr>
          <w:sz w:val="24"/>
          <w:szCs w:val="24"/>
          <w:lang w:val="en-CA"/>
        </w:rPr>
      </w:pPr>
    </w:p>
    <w:p w:rsidR="001A3D6B" w:rsidRDefault="001A3D6B" w:rsidP="008D4C90">
      <w:pPr>
        <w:rPr>
          <w:sz w:val="24"/>
          <w:szCs w:val="24"/>
          <w:lang w:val="en-CA"/>
        </w:rPr>
      </w:pPr>
    </w:p>
    <w:p w:rsidR="001A3D6B" w:rsidRDefault="001A3D6B" w:rsidP="001A3D6B">
      <w:pPr>
        <w:pStyle w:val="Level1"/>
        <w:tabs>
          <w:tab w:val="left" w:pos="720"/>
        </w:tabs>
        <w:ind w:left="0"/>
        <w:rPr>
          <w:rFonts w:asciiTheme="minorHAnsi" w:hAnsiTheme="minorHAnsi"/>
          <w:u w:val="single"/>
        </w:rPr>
      </w:pPr>
      <w:r w:rsidRPr="001A3D6B">
        <w:rPr>
          <w:rFonts w:asciiTheme="minorHAnsi" w:hAnsiTheme="minorHAnsi"/>
          <w:u w:val="single"/>
        </w:rPr>
        <w:lastRenderedPageBreak/>
        <w:t>Chapters 24-31</w:t>
      </w:r>
    </w:p>
    <w:p w:rsidR="001A3D6B" w:rsidRPr="001A3D6B" w:rsidRDefault="001A3D6B" w:rsidP="001A3D6B">
      <w:pPr>
        <w:pStyle w:val="Level1"/>
        <w:tabs>
          <w:tab w:val="left" w:pos="720"/>
        </w:tabs>
        <w:ind w:left="0"/>
        <w:rPr>
          <w:rFonts w:asciiTheme="minorHAnsi" w:hAnsiTheme="minorHAnsi"/>
          <w:u w:val="single"/>
        </w:rPr>
      </w:pPr>
    </w:p>
    <w:p w:rsidR="008D4C90" w:rsidRPr="001A3D6B" w:rsidRDefault="008D4C90" w:rsidP="001A3D6B">
      <w:pPr>
        <w:pStyle w:val="Level1"/>
        <w:numPr>
          <w:ilvl w:val="0"/>
          <w:numId w:val="8"/>
        </w:numPr>
        <w:tabs>
          <w:tab w:val="left" w:pos="720"/>
        </w:tabs>
        <w:rPr>
          <w:rFonts w:asciiTheme="minorHAnsi" w:hAnsiTheme="minorHAnsi"/>
          <w:b/>
        </w:rPr>
      </w:pPr>
      <w:r w:rsidRPr="001A3D6B">
        <w:rPr>
          <w:rFonts w:asciiTheme="minorHAnsi" w:hAnsiTheme="minorHAnsi"/>
          <w:b/>
        </w:rPr>
        <w:t xml:space="preserve">Note the </w:t>
      </w:r>
      <w:r w:rsidRPr="001A3D6B">
        <w:rPr>
          <w:rFonts w:asciiTheme="minorHAnsi" w:hAnsiTheme="minorHAnsi"/>
          <w:b/>
          <w:i/>
          <w:iCs/>
        </w:rPr>
        <w:t xml:space="preserve">irony </w:t>
      </w:r>
      <w:r w:rsidRPr="001A3D6B">
        <w:rPr>
          <w:rFonts w:asciiTheme="minorHAnsi" w:hAnsiTheme="minorHAnsi"/>
          <w:b/>
        </w:rPr>
        <w:t xml:space="preserve">present in adult comments regarding oppressed and disadvantages peoples in other areas of the world.  Aunt Alexandra’s Missionary Circle meeting (chapter 24) and Scout’s experiences in class with Miss Gates and her “current events” activity related to Hitler and the Jews (chapter 26) are good examples of this.  </w:t>
      </w:r>
    </w:p>
    <w:p w:rsidR="008D4C90" w:rsidRPr="001A3D6B" w:rsidRDefault="008D4C90" w:rsidP="008D4C90">
      <w:pPr>
        <w:numPr>
          <w:ilvl w:val="12"/>
          <w:numId w:val="0"/>
        </w:numPr>
        <w:rPr>
          <w:b/>
          <w:sz w:val="24"/>
          <w:szCs w:val="24"/>
        </w:rPr>
      </w:pPr>
    </w:p>
    <w:p w:rsidR="008D4C90" w:rsidRPr="001A3D6B" w:rsidRDefault="008D4C90" w:rsidP="008D4C90">
      <w:pPr>
        <w:pStyle w:val="Level1"/>
        <w:numPr>
          <w:ilvl w:val="0"/>
          <w:numId w:val="7"/>
        </w:numPr>
        <w:tabs>
          <w:tab w:val="left" w:pos="720"/>
        </w:tabs>
        <w:ind w:left="720" w:hanging="720"/>
        <w:rPr>
          <w:rFonts w:asciiTheme="minorHAnsi" w:hAnsiTheme="minorHAnsi"/>
          <w:b/>
        </w:rPr>
      </w:pPr>
      <w:r w:rsidRPr="001A3D6B">
        <w:rPr>
          <w:rFonts w:asciiTheme="minorHAnsi" w:hAnsiTheme="minorHAnsi"/>
          <w:b/>
        </w:rPr>
        <w:t xml:space="preserve">Chapter 25 is significant in at least a couple of ways.  </w:t>
      </w:r>
      <w:proofErr w:type="spellStart"/>
      <w:r w:rsidRPr="001A3D6B">
        <w:rPr>
          <w:rFonts w:asciiTheme="minorHAnsi" w:hAnsiTheme="minorHAnsi"/>
          <w:b/>
        </w:rPr>
        <w:t>Jem’s</w:t>
      </w:r>
      <w:proofErr w:type="spellEnd"/>
      <w:r w:rsidRPr="001A3D6B">
        <w:rPr>
          <w:rFonts w:asciiTheme="minorHAnsi" w:hAnsiTheme="minorHAnsi"/>
          <w:b/>
        </w:rPr>
        <w:t xml:space="preserve"> insistence on Scout leaving the defenseless insect alone is a subtle indication that he is becoming more sensitive to the plight of the disadvantaged.  Also, Mr. Underwood’s editorial in the newspaper is very critical of the Tom Robinson case, likening his death to “the senseless slaughter of songbirds by hunters and children.”  This is significant.  Despite Mr. Underwood’s claim that he had Atticus “covered” while the latter confronted the lynch mob, Atticus says in chapter 16 that Mr. Underwood “despised” black people.  This shows how, even in defeat, Atticus’s efforts will have some long term benefit.</w:t>
      </w:r>
    </w:p>
    <w:p w:rsidR="008D4C90" w:rsidRPr="001A3D6B" w:rsidRDefault="008D4C90" w:rsidP="008D4C90">
      <w:pPr>
        <w:numPr>
          <w:ilvl w:val="12"/>
          <w:numId w:val="0"/>
        </w:numPr>
        <w:rPr>
          <w:b/>
          <w:sz w:val="24"/>
          <w:szCs w:val="24"/>
        </w:rPr>
      </w:pPr>
    </w:p>
    <w:p w:rsidR="008D4C90" w:rsidRPr="001A3D6B" w:rsidRDefault="008D4C90" w:rsidP="008D4C90">
      <w:pPr>
        <w:pStyle w:val="Level1"/>
        <w:numPr>
          <w:ilvl w:val="0"/>
          <w:numId w:val="7"/>
        </w:numPr>
        <w:tabs>
          <w:tab w:val="left" w:pos="720"/>
        </w:tabs>
        <w:ind w:left="720" w:hanging="720"/>
        <w:rPr>
          <w:rFonts w:asciiTheme="minorHAnsi" w:hAnsiTheme="minorHAnsi"/>
          <w:b/>
        </w:rPr>
      </w:pPr>
      <w:r w:rsidRPr="001A3D6B">
        <w:rPr>
          <w:rFonts w:asciiTheme="minorHAnsi" w:hAnsiTheme="minorHAnsi"/>
          <w:b/>
        </w:rPr>
        <w:t xml:space="preserve">Chapters 25 and 27 foreshadow what is to come with Bob </w:t>
      </w:r>
      <w:proofErr w:type="spellStart"/>
      <w:r w:rsidRPr="001A3D6B">
        <w:rPr>
          <w:rFonts w:asciiTheme="minorHAnsi" w:hAnsiTheme="minorHAnsi"/>
          <w:b/>
        </w:rPr>
        <w:t>Ewell</w:t>
      </w:r>
      <w:proofErr w:type="spellEnd"/>
      <w:r w:rsidRPr="001A3D6B">
        <w:rPr>
          <w:rFonts w:asciiTheme="minorHAnsi" w:hAnsiTheme="minorHAnsi"/>
          <w:b/>
        </w:rPr>
        <w:t xml:space="preserve">.  </w:t>
      </w:r>
    </w:p>
    <w:p w:rsidR="008D4C90" w:rsidRPr="001A3D6B" w:rsidRDefault="008D4C90" w:rsidP="008D4C90">
      <w:pPr>
        <w:numPr>
          <w:ilvl w:val="12"/>
          <w:numId w:val="0"/>
        </w:numPr>
        <w:rPr>
          <w:b/>
          <w:sz w:val="24"/>
          <w:szCs w:val="24"/>
        </w:rPr>
      </w:pPr>
    </w:p>
    <w:p w:rsidR="008D4C90" w:rsidRPr="001A3D6B" w:rsidRDefault="008D4C90" w:rsidP="008D4C90">
      <w:pPr>
        <w:pStyle w:val="Level1"/>
        <w:numPr>
          <w:ilvl w:val="0"/>
          <w:numId w:val="7"/>
        </w:numPr>
        <w:tabs>
          <w:tab w:val="left" w:pos="720"/>
        </w:tabs>
        <w:ind w:left="720" w:hanging="720"/>
        <w:rPr>
          <w:rFonts w:asciiTheme="minorHAnsi" w:hAnsiTheme="minorHAnsi"/>
          <w:b/>
        </w:rPr>
      </w:pPr>
      <w:r w:rsidRPr="001A3D6B">
        <w:rPr>
          <w:rFonts w:asciiTheme="minorHAnsi" w:hAnsiTheme="minorHAnsi"/>
          <w:b/>
        </w:rPr>
        <w:t xml:space="preserve">Chapter 28 outlines </w:t>
      </w:r>
      <w:proofErr w:type="spellStart"/>
      <w:r w:rsidRPr="001A3D6B">
        <w:rPr>
          <w:rFonts w:asciiTheme="minorHAnsi" w:hAnsiTheme="minorHAnsi"/>
          <w:b/>
        </w:rPr>
        <w:t>Ewell’s</w:t>
      </w:r>
      <w:proofErr w:type="spellEnd"/>
      <w:r w:rsidRPr="001A3D6B">
        <w:rPr>
          <w:rFonts w:asciiTheme="minorHAnsi" w:hAnsiTheme="minorHAnsi"/>
          <w:b/>
        </w:rPr>
        <w:t xml:space="preserve"> attempt to harm the Finch children.  His despicable characteristics have been revealed.  He is more than a lazy, irresponsible, racist alcoholic: he is a child molester (see what Tom says about </w:t>
      </w:r>
      <w:proofErr w:type="spellStart"/>
      <w:r w:rsidRPr="001A3D6B">
        <w:rPr>
          <w:rFonts w:asciiTheme="minorHAnsi" w:hAnsiTheme="minorHAnsi"/>
          <w:b/>
        </w:rPr>
        <w:t>Mayella’s</w:t>
      </w:r>
      <w:proofErr w:type="spellEnd"/>
      <w:r w:rsidRPr="001A3D6B">
        <w:rPr>
          <w:rFonts w:asciiTheme="minorHAnsi" w:hAnsiTheme="minorHAnsi"/>
          <w:b/>
        </w:rPr>
        <w:t xml:space="preserve"> admission to him) and a man capable of killing children.  In other words, he represents the absolute worst our society has to offer.  </w:t>
      </w:r>
    </w:p>
    <w:p w:rsidR="008D4C90" w:rsidRPr="001A3D6B" w:rsidRDefault="008D4C90" w:rsidP="008D4C90">
      <w:pPr>
        <w:numPr>
          <w:ilvl w:val="12"/>
          <w:numId w:val="0"/>
        </w:numPr>
        <w:rPr>
          <w:b/>
          <w:sz w:val="24"/>
          <w:szCs w:val="24"/>
        </w:rPr>
      </w:pPr>
    </w:p>
    <w:p w:rsidR="008D4C90" w:rsidRPr="001A3D6B" w:rsidRDefault="008D4C90" w:rsidP="008D4C90">
      <w:pPr>
        <w:pStyle w:val="Level1"/>
        <w:numPr>
          <w:ilvl w:val="0"/>
          <w:numId w:val="7"/>
        </w:numPr>
        <w:tabs>
          <w:tab w:val="left" w:pos="720"/>
        </w:tabs>
        <w:ind w:left="720" w:hanging="720"/>
        <w:rPr>
          <w:rFonts w:asciiTheme="minorHAnsi" w:hAnsiTheme="minorHAnsi"/>
          <w:b/>
        </w:rPr>
      </w:pPr>
      <w:r w:rsidRPr="001A3D6B">
        <w:rPr>
          <w:rFonts w:asciiTheme="minorHAnsi" w:hAnsiTheme="minorHAnsi"/>
          <w:b/>
        </w:rPr>
        <w:t xml:space="preserve">Boo </w:t>
      </w:r>
      <w:proofErr w:type="spellStart"/>
      <w:r w:rsidRPr="001A3D6B">
        <w:rPr>
          <w:rFonts w:asciiTheme="minorHAnsi" w:hAnsiTheme="minorHAnsi"/>
          <w:b/>
        </w:rPr>
        <w:t>Radley</w:t>
      </w:r>
      <w:proofErr w:type="spellEnd"/>
      <w:r w:rsidRPr="001A3D6B">
        <w:rPr>
          <w:rFonts w:asciiTheme="minorHAnsi" w:hAnsiTheme="minorHAnsi"/>
          <w:b/>
        </w:rPr>
        <w:t xml:space="preserve"> finally appears - not as the creepy phantom of childhood imagination, but as a timid, shy, sickly individual who has emerged as an unlikely hero.  Heck Tate’s discussion with Atticus on how to deal with the issue of Bob </w:t>
      </w:r>
      <w:proofErr w:type="spellStart"/>
      <w:r w:rsidRPr="001A3D6B">
        <w:rPr>
          <w:rFonts w:asciiTheme="minorHAnsi" w:hAnsiTheme="minorHAnsi"/>
          <w:b/>
        </w:rPr>
        <w:t>Ewell’s</w:t>
      </w:r>
      <w:proofErr w:type="spellEnd"/>
      <w:r w:rsidRPr="001A3D6B">
        <w:rPr>
          <w:rFonts w:asciiTheme="minorHAnsi" w:hAnsiTheme="minorHAnsi"/>
          <w:b/>
        </w:rPr>
        <w:t xml:space="preserve"> death provides the reader with some of the most important and poignant dialogue in the novel.  Tate’s actions - namely, his unwillingness to reveal that Boo saved the children by killing </w:t>
      </w:r>
      <w:proofErr w:type="spellStart"/>
      <w:r w:rsidRPr="001A3D6B">
        <w:rPr>
          <w:rFonts w:asciiTheme="minorHAnsi" w:hAnsiTheme="minorHAnsi"/>
          <w:b/>
        </w:rPr>
        <w:t>Ewell</w:t>
      </w:r>
      <w:proofErr w:type="spellEnd"/>
      <w:r w:rsidRPr="001A3D6B">
        <w:rPr>
          <w:rFonts w:asciiTheme="minorHAnsi" w:hAnsiTheme="minorHAnsi"/>
          <w:b/>
        </w:rPr>
        <w:t xml:space="preserve"> - echo a central theme in the novel.  </w:t>
      </w:r>
    </w:p>
    <w:p w:rsidR="008D4C90" w:rsidRPr="001A3D6B" w:rsidRDefault="008D4C90" w:rsidP="008D4C90">
      <w:pPr>
        <w:numPr>
          <w:ilvl w:val="12"/>
          <w:numId w:val="0"/>
        </w:numPr>
        <w:rPr>
          <w:b/>
          <w:sz w:val="24"/>
          <w:szCs w:val="24"/>
        </w:rPr>
      </w:pPr>
    </w:p>
    <w:p w:rsidR="008D4C90" w:rsidRPr="001A3D6B" w:rsidRDefault="008D4C90" w:rsidP="008D4C90">
      <w:pPr>
        <w:numPr>
          <w:ilvl w:val="12"/>
          <w:numId w:val="0"/>
        </w:numPr>
        <w:rPr>
          <w:b/>
          <w:sz w:val="24"/>
          <w:szCs w:val="24"/>
        </w:rPr>
      </w:pPr>
      <w:bookmarkStart w:id="0" w:name="_GoBack"/>
      <w:bookmarkEnd w:id="0"/>
    </w:p>
    <w:p w:rsidR="008D4C90" w:rsidRPr="001A3D6B" w:rsidRDefault="008D4C90" w:rsidP="008D4C90">
      <w:pPr>
        <w:rPr>
          <w:b/>
          <w:sz w:val="24"/>
          <w:szCs w:val="24"/>
        </w:rPr>
      </w:pPr>
      <w:r w:rsidRPr="001A3D6B">
        <w:rPr>
          <w:b/>
          <w:bCs/>
          <w:i/>
          <w:iCs/>
          <w:sz w:val="24"/>
          <w:szCs w:val="24"/>
          <w:u w:val="single"/>
        </w:rPr>
        <w:t>Mockingbird:</w:t>
      </w:r>
      <w:r w:rsidRPr="001A3D6B">
        <w:rPr>
          <w:b/>
          <w:bCs/>
          <w:i/>
          <w:iCs/>
          <w:sz w:val="24"/>
          <w:szCs w:val="24"/>
        </w:rPr>
        <w:tab/>
      </w:r>
      <w:r w:rsidRPr="001A3D6B">
        <w:rPr>
          <w:b/>
          <w:bCs/>
          <w:sz w:val="24"/>
          <w:szCs w:val="24"/>
        </w:rPr>
        <w:t xml:space="preserve">This is an extremely important metaphor / symbol.  It represents innocence, vulnerability, goodness, and peace.  In short, it symbolizes many of humanity’s positive traits.  Tom, Boo, Scout, </w:t>
      </w:r>
      <w:proofErr w:type="spellStart"/>
      <w:r w:rsidRPr="001A3D6B">
        <w:rPr>
          <w:b/>
          <w:bCs/>
          <w:sz w:val="24"/>
          <w:szCs w:val="24"/>
        </w:rPr>
        <w:t>Jem</w:t>
      </w:r>
      <w:proofErr w:type="spellEnd"/>
      <w:r w:rsidRPr="001A3D6B">
        <w:rPr>
          <w:b/>
          <w:bCs/>
          <w:sz w:val="24"/>
          <w:szCs w:val="24"/>
        </w:rPr>
        <w:t>, Dill...all these characters can be considered “mockingbirds”:  innocent, essentially good characters that are subjected to injustice.  “It is a sin to kill a mockingbird,” just like it is wrong to harm the innocent.</w:t>
      </w:r>
    </w:p>
    <w:p w:rsidR="00052325" w:rsidRPr="008D4C90" w:rsidRDefault="00052325" w:rsidP="00052325">
      <w:pPr>
        <w:rPr>
          <w:b/>
          <w:i/>
          <w:sz w:val="24"/>
          <w:szCs w:val="24"/>
        </w:rPr>
      </w:pPr>
      <w:r w:rsidRPr="008D4C90">
        <w:rPr>
          <w:b/>
          <w:i/>
          <w:sz w:val="24"/>
          <w:szCs w:val="24"/>
        </w:rPr>
        <w:lastRenderedPageBreak/>
        <w:t xml:space="preserve"> </w:t>
      </w:r>
    </w:p>
    <w:p w:rsidR="0050524B" w:rsidRPr="0050524B" w:rsidRDefault="0050524B" w:rsidP="0050524B">
      <w:pPr>
        <w:rPr>
          <w:b/>
          <w:sz w:val="24"/>
          <w:szCs w:val="24"/>
        </w:rPr>
      </w:pPr>
    </w:p>
    <w:p w:rsidR="00F67EFE" w:rsidRPr="00F67EFE" w:rsidRDefault="00F67EFE" w:rsidP="00F67EFE">
      <w:pPr>
        <w:rPr>
          <w:b/>
          <w:sz w:val="24"/>
          <w:szCs w:val="24"/>
        </w:rPr>
      </w:pPr>
    </w:p>
    <w:sectPr w:rsidR="00F67EFE" w:rsidRPr="00F67EFE" w:rsidSect="001A2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16AF2FC"/>
    <w:lvl w:ilvl="0">
      <w:numFmt w:val="bullet"/>
      <w:lvlText w:val="*"/>
      <w:lvlJc w:val="left"/>
    </w:lvl>
  </w:abstractNum>
  <w:abstractNum w:abstractNumId="1">
    <w:nsid w:val="01846560"/>
    <w:multiLevelType w:val="hybridMultilevel"/>
    <w:tmpl w:val="BDE4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1F6972"/>
    <w:multiLevelType w:val="hybridMultilevel"/>
    <w:tmpl w:val="FC7E3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0C5192"/>
    <w:multiLevelType w:val="hybridMultilevel"/>
    <w:tmpl w:val="2A0A1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74780D"/>
    <w:multiLevelType w:val="hybridMultilevel"/>
    <w:tmpl w:val="A796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E33B17"/>
    <w:multiLevelType w:val="hybridMultilevel"/>
    <w:tmpl w:val="B8CE5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D41C87"/>
    <w:multiLevelType w:val="hybridMultilevel"/>
    <w:tmpl w:val="17A20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7D2BE4"/>
    <w:multiLevelType w:val="hybridMultilevel"/>
    <w:tmpl w:val="FFCCE0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
  </w:num>
  <w:num w:numId="3">
    <w:abstractNumId w:val="2"/>
  </w:num>
  <w:num w:numId="4">
    <w:abstractNumId w:val="5"/>
  </w:num>
  <w:num w:numId="5">
    <w:abstractNumId w:val="7"/>
  </w:num>
  <w:num w:numId="6">
    <w:abstractNumId w:val="6"/>
  </w:num>
  <w:num w:numId="7">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2"/>
  </w:compat>
  <w:rsids>
    <w:rsidRoot w:val="00F67EFE"/>
    <w:rsid w:val="00052325"/>
    <w:rsid w:val="001A2F6A"/>
    <w:rsid w:val="001A3D6B"/>
    <w:rsid w:val="00484920"/>
    <w:rsid w:val="0050524B"/>
    <w:rsid w:val="008D4C90"/>
    <w:rsid w:val="00D10E43"/>
    <w:rsid w:val="00E62594"/>
    <w:rsid w:val="00ED3340"/>
    <w:rsid w:val="00F37238"/>
    <w:rsid w:val="00F67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F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EFE"/>
    <w:pPr>
      <w:ind w:left="720"/>
      <w:contextualSpacing/>
    </w:pPr>
  </w:style>
  <w:style w:type="table" w:styleId="TableGrid">
    <w:name w:val="Table Grid"/>
    <w:basedOn w:val="TableNormal"/>
    <w:uiPriority w:val="59"/>
    <w:rsid w:val="005052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evel1">
    <w:name w:val="Level 1"/>
    <w:uiPriority w:val="99"/>
    <w:rsid w:val="008D4C90"/>
    <w:pPr>
      <w:autoSpaceDE w:val="0"/>
      <w:autoSpaceDN w:val="0"/>
      <w:adjustRightInd w:val="0"/>
      <w:spacing w:after="0" w:line="240" w:lineRule="auto"/>
      <w:ind w:left="720"/>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8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5</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lsb</Company>
  <LinksUpToDate>false</LinksUpToDate>
  <CharactersWithSpaces>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mmc</dc:creator>
  <cp:keywords/>
  <dc:description/>
  <cp:lastModifiedBy>dcrane</cp:lastModifiedBy>
  <cp:revision>4</cp:revision>
  <cp:lastPrinted>2010-05-27T11:41:00Z</cp:lastPrinted>
  <dcterms:created xsi:type="dcterms:W3CDTF">2010-05-26T14:41:00Z</dcterms:created>
  <dcterms:modified xsi:type="dcterms:W3CDTF">2013-05-28T12:43:00Z</dcterms:modified>
</cp:coreProperties>
</file>